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45" w:rsidRPr="00FD0954" w:rsidRDefault="006B5113" w:rsidP="00FD0954">
      <w:pPr>
        <w:jc w:val="center"/>
        <w:rPr>
          <w:rFonts w:ascii="華康仿宋體W2" w:eastAsia="華康仿宋體W2" w:hAnsiTheme="majorEastAsia"/>
          <w:sz w:val="28"/>
          <w:szCs w:val="28"/>
        </w:rPr>
      </w:pPr>
      <w:r w:rsidRPr="006B5113">
        <w:rPr>
          <w:rFonts w:ascii="華康仿宋體W2" w:eastAsia="華康仿宋體W2" w:hAnsiTheme="majorEastAsia" w:hint="eastAsia"/>
          <w:b/>
          <w:sz w:val="28"/>
          <w:szCs w:val="28"/>
        </w:rPr>
        <w:t>109</w:t>
      </w:r>
      <w:r w:rsidR="00415FD7" w:rsidRPr="006B5113">
        <w:rPr>
          <w:rFonts w:ascii="華康仿宋體W2" w:eastAsia="華康仿宋體W2" w:hAnsiTheme="majorEastAsia" w:hint="eastAsia"/>
          <w:b/>
          <w:sz w:val="28"/>
          <w:szCs w:val="28"/>
        </w:rPr>
        <w:t>年高三模擬面試--報考校系</w:t>
      </w:r>
      <w:r w:rsidR="00025DAA" w:rsidRPr="006B5113">
        <w:rPr>
          <w:rFonts w:ascii="華康仿宋體W2" w:eastAsia="華康仿宋體W2" w:hAnsiTheme="majorEastAsia" w:hint="eastAsia"/>
          <w:b/>
          <w:sz w:val="28"/>
          <w:szCs w:val="28"/>
        </w:rPr>
        <w:t>歷年</w:t>
      </w:r>
      <w:r w:rsidR="00415FD7" w:rsidRPr="006B5113">
        <w:rPr>
          <w:rFonts w:ascii="華康仿宋體W2" w:eastAsia="華康仿宋體W2" w:hAnsiTheme="majorEastAsia" w:hint="eastAsia"/>
          <w:b/>
          <w:sz w:val="28"/>
          <w:szCs w:val="28"/>
        </w:rPr>
        <w:t>面試資</w:t>
      </w:r>
      <w:r w:rsidR="00025DAA" w:rsidRPr="006B5113">
        <w:rPr>
          <w:rFonts w:ascii="華康仿宋體W2" w:eastAsia="華康仿宋體W2" w:hAnsiTheme="majorEastAsia" w:hint="eastAsia"/>
          <w:b/>
          <w:sz w:val="28"/>
          <w:szCs w:val="28"/>
        </w:rPr>
        <w:t>訊彙整</w:t>
      </w:r>
      <w:r w:rsidR="00415FD7" w:rsidRPr="006B5113">
        <w:rPr>
          <w:rFonts w:ascii="華康仿宋體W2" w:eastAsia="華康仿宋體W2" w:hAnsiTheme="majorEastAsia" w:hint="eastAsia"/>
          <w:b/>
          <w:sz w:val="28"/>
          <w:szCs w:val="28"/>
        </w:rPr>
        <w:t>表</w:t>
      </w:r>
    </w:p>
    <w:tbl>
      <w:tblPr>
        <w:tblW w:w="572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55"/>
        <w:gridCol w:w="780"/>
        <w:gridCol w:w="3393"/>
        <w:gridCol w:w="3561"/>
      </w:tblGrid>
      <w:tr w:rsidR="00FD0954" w:rsidRPr="009E4B7C" w:rsidTr="00FD0954">
        <w:trPr>
          <w:trHeight w:val="608"/>
          <w:tblCellSpacing w:w="0" w:type="dxa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D0954" w:rsidRPr="006B5113" w:rsidRDefault="00FD0954" w:rsidP="00B82875">
            <w:pPr>
              <w:widowControl/>
              <w:spacing w:before="100" w:beforeAutospacing="1" w:after="100" w:afterAutospacing="1"/>
              <w:rPr>
                <w:rFonts w:ascii="華康仿宋體W2" w:eastAsia="華康仿宋體W2" w:hAnsiTheme="majorEastAsia"/>
                <w:b/>
                <w:kern w:val="0"/>
              </w:rPr>
            </w:pPr>
            <w:r>
              <w:rPr>
                <w:rFonts w:ascii="華康仿宋體W2" w:eastAsia="華康仿宋體W2" w:hAnsiTheme="majorEastAsia" w:hint="eastAsia"/>
              </w:rPr>
              <w:t xml:space="preserve"> ※此行由輔導室統一填寫，</w:t>
            </w:r>
            <w:r w:rsidRPr="006B5113">
              <w:rPr>
                <w:rFonts w:ascii="華康仿宋體W2" w:eastAsia="華康仿宋體W2" w:hAnsiTheme="majorEastAsia" w:hint="eastAsia"/>
                <w:u w:val="single"/>
              </w:rPr>
              <w:t>學生請勿自行填寫!</w:t>
            </w:r>
            <w:r w:rsidRPr="00FD0954">
              <w:rPr>
                <w:rFonts w:ascii="華康仿宋體W2" w:eastAsia="華康仿宋體W2" w:hAnsiTheme="majorEastAsia" w:hint="eastAsia"/>
              </w:rPr>
              <w:t xml:space="preserve">  </w:t>
            </w:r>
            <w:r w:rsidR="00B82875">
              <w:rPr>
                <w:rFonts w:ascii="華康仿宋體W2" w:eastAsia="華康仿宋體W2" w:hAnsiTheme="majorEastAsia" w:hint="eastAsia"/>
              </w:rPr>
              <w:t xml:space="preserve">   </w:t>
            </w:r>
            <w:r w:rsidR="00B82875" w:rsidRPr="009E4B7C">
              <w:rPr>
                <w:rFonts w:ascii="華康仿宋體W2" w:eastAsia="華康仿宋體W2" w:hAnsiTheme="majorEastAsia" w:hint="eastAsia"/>
                <w:kern w:val="0"/>
              </w:rPr>
              <w:t>面試組別</w:t>
            </w:r>
            <w:r w:rsidR="00B82875" w:rsidRPr="009E4B7C">
              <w:rPr>
                <w:rFonts w:ascii="華康仿宋體W2" w:eastAsia="華康仿宋體W2" w:hAnsiTheme="majorEastAsia" w:hint="eastAsia"/>
              </w:rPr>
              <w:t>:</w:t>
            </w:r>
            <w:r w:rsidR="00B82875">
              <w:rPr>
                <w:rFonts w:ascii="華康仿宋體W2" w:eastAsia="華康仿宋體W2" w:hAnsiTheme="majorEastAsia" w:hint="eastAsia"/>
              </w:rPr>
              <w:t xml:space="preserve">            </w:t>
            </w:r>
            <w:r w:rsidRPr="009E4B7C">
              <w:rPr>
                <w:rFonts w:ascii="華康仿宋體W2" w:eastAsia="華康仿宋體W2" w:hAnsiTheme="majorEastAsia" w:hint="eastAsia"/>
              </w:rPr>
              <w:t>編號:</w:t>
            </w:r>
            <w:r>
              <w:rPr>
                <w:rFonts w:ascii="華康仿宋體W2" w:eastAsia="華康仿宋體W2" w:hAnsiTheme="majorEastAsia" w:hint="eastAsia"/>
                <w:kern w:val="0"/>
              </w:rPr>
              <w:t xml:space="preserve"> </w:t>
            </w:r>
          </w:p>
        </w:tc>
      </w:tr>
      <w:tr w:rsidR="006B5113" w:rsidRPr="009E4B7C" w:rsidTr="006B5113">
        <w:trPr>
          <w:trHeight w:val="608"/>
          <w:tblCellSpacing w:w="0" w:type="dxa"/>
          <w:jc w:val="center"/>
        </w:trPr>
        <w:tc>
          <w:tcPr>
            <w:tcW w:w="1807" w:type="pct"/>
            <w:gridSpan w:val="3"/>
            <w:shd w:val="clear" w:color="auto" w:fill="D9D9D9" w:themeFill="background1" w:themeFillShade="D9"/>
            <w:vAlign w:val="center"/>
          </w:tcPr>
          <w:p w:rsidR="006B5113" w:rsidRPr="006B5113" w:rsidRDefault="006B5113" w:rsidP="000C48AC">
            <w:pPr>
              <w:widowControl/>
              <w:spacing w:before="100" w:beforeAutospacing="1" w:after="100" w:afterAutospacing="1"/>
              <w:jc w:val="center"/>
              <w:rPr>
                <w:rFonts w:ascii="華康仿宋體W2" w:eastAsia="華康仿宋體W2" w:hAnsiTheme="majorEastAsia"/>
                <w:b/>
                <w:kern w:val="0"/>
              </w:rPr>
            </w:pPr>
            <w:r w:rsidRPr="006B5113">
              <w:rPr>
                <w:rFonts w:ascii="華康仿宋體W2" w:eastAsia="華康仿宋體W2" w:hAnsiTheme="majorEastAsia" w:hint="eastAsia"/>
                <w:b/>
                <w:kern w:val="0"/>
              </w:rPr>
              <w:t>基本資料</w:t>
            </w:r>
          </w:p>
        </w:tc>
        <w:tc>
          <w:tcPr>
            <w:tcW w:w="3193" w:type="pct"/>
            <w:gridSpan w:val="2"/>
            <w:shd w:val="clear" w:color="auto" w:fill="D9D9D9" w:themeFill="background1" w:themeFillShade="D9"/>
            <w:vAlign w:val="center"/>
            <w:hideMark/>
          </w:tcPr>
          <w:p w:rsidR="006B5113" w:rsidRPr="006B5113" w:rsidRDefault="006B5113" w:rsidP="000C48AC">
            <w:pPr>
              <w:widowControl/>
              <w:spacing w:before="100" w:beforeAutospacing="1" w:after="100" w:afterAutospacing="1"/>
              <w:jc w:val="center"/>
              <w:rPr>
                <w:rFonts w:ascii="華康仿宋體W2" w:eastAsia="華康仿宋體W2" w:hAnsiTheme="majorEastAsia"/>
                <w:b/>
                <w:kern w:val="0"/>
              </w:rPr>
            </w:pPr>
            <w:r w:rsidRPr="006B5113">
              <w:rPr>
                <w:rFonts w:ascii="華康仿宋體W2" w:eastAsia="華康仿宋體W2" w:hAnsiTheme="majorEastAsia" w:hint="eastAsia"/>
                <w:b/>
                <w:kern w:val="0"/>
              </w:rPr>
              <w:t>甄選總成績採計方式及佔總成績比例</w:t>
            </w:r>
          </w:p>
        </w:tc>
      </w:tr>
      <w:tr w:rsidR="00415FD7" w:rsidRPr="009E4B7C" w:rsidTr="00FD0954">
        <w:trPr>
          <w:trHeight w:val="608"/>
          <w:tblCellSpacing w:w="0" w:type="dxa"/>
          <w:jc w:val="center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15FD7" w:rsidRPr="006B5113" w:rsidRDefault="00415FD7" w:rsidP="00415FD7">
            <w:pPr>
              <w:widowControl/>
              <w:spacing w:before="100" w:beforeAutospacing="1" w:after="100" w:afterAutospacing="1"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6B5113">
              <w:rPr>
                <w:rFonts w:ascii="華康仿宋體W2" w:eastAsia="華康仿宋體W2" w:hAnsiTheme="majorEastAsia" w:hint="eastAsia"/>
                <w:bCs/>
                <w:kern w:val="0"/>
              </w:rPr>
              <w:t>報考學校</w:t>
            </w:r>
          </w:p>
        </w:tc>
        <w:tc>
          <w:tcPr>
            <w:tcW w:w="1118" w:type="pct"/>
            <w:gridSpan w:val="2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558" w:type="pct"/>
            <w:shd w:val="clear" w:color="auto" w:fill="D9D9D9" w:themeFill="background1" w:themeFillShade="D9"/>
            <w:vAlign w:val="center"/>
            <w:hideMark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學測成績佔甄選總成績比例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  <w:hideMark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指定項目佔甄選總成績比例</w:t>
            </w:r>
          </w:p>
        </w:tc>
      </w:tr>
      <w:tr w:rsidR="00194861" w:rsidRPr="009E4B7C" w:rsidTr="00FD0954">
        <w:trPr>
          <w:trHeight w:val="608"/>
          <w:tblCellSpacing w:w="0" w:type="dxa"/>
          <w:jc w:val="center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報考科系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558" w:type="pct"/>
            <w:vMerge w:val="restart"/>
            <w:shd w:val="clear" w:color="auto" w:fill="FFFFFF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  <w:sz w:val="36"/>
                <w:szCs w:val="36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 xml:space="preserve">         </w:t>
            </w:r>
            <w:r w:rsidR="00342F91">
              <w:rPr>
                <w:rFonts w:ascii="華康仿宋體W2" w:eastAsia="華康仿宋體W2" w:hAnsiTheme="majorEastAsia"/>
                <w:kern w:val="0"/>
              </w:rPr>
              <w:t xml:space="preserve">   </w:t>
            </w:r>
            <w:r w:rsidRPr="009E4B7C">
              <w:rPr>
                <w:rFonts w:ascii="華康仿宋體W2" w:eastAsia="華康仿宋體W2" w:hAnsiTheme="majorEastAsia" w:hint="eastAsia"/>
                <w:kern w:val="0"/>
                <w:sz w:val="36"/>
                <w:szCs w:val="36"/>
              </w:rPr>
              <w:t>%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415FD7" w:rsidRPr="009E4B7C" w:rsidRDefault="00415FD7" w:rsidP="00342F91">
            <w:pPr>
              <w:widowControl/>
              <w:spacing w:line="5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 xml:space="preserve">項次1：               </w:t>
            </w:r>
            <w:r w:rsidRPr="00342F91">
              <w:rPr>
                <w:rFonts w:ascii="華康仿宋體W2" w:eastAsia="華康仿宋體W2" w:hAnsiTheme="majorEastAsia" w:hint="eastAsia"/>
                <w:kern w:val="0"/>
                <w:sz w:val="32"/>
                <w:szCs w:val="32"/>
              </w:rPr>
              <w:t>%</w:t>
            </w:r>
          </w:p>
        </w:tc>
      </w:tr>
      <w:tr w:rsidR="00194861" w:rsidRPr="009E4B7C" w:rsidTr="00FD0954">
        <w:trPr>
          <w:trHeight w:val="608"/>
          <w:tblCellSpacing w:w="0" w:type="dxa"/>
          <w:jc w:val="center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班級座號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558" w:type="pct"/>
            <w:vMerge/>
            <w:shd w:val="clear" w:color="auto" w:fill="FFFFFF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635" w:type="pct"/>
            <w:shd w:val="clear" w:color="auto" w:fill="FFFFFF"/>
            <w:vAlign w:val="center"/>
          </w:tcPr>
          <w:p w:rsidR="00415FD7" w:rsidRPr="009E4B7C" w:rsidRDefault="00415FD7" w:rsidP="00342F91">
            <w:pPr>
              <w:widowControl/>
              <w:spacing w:line="5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 xml:space="preserve">項次2：               </w:t>
            </w:r>
            <w:r w:rsidRPr="00342F91">
              <w:rPr>
                <w:rFonts w:ascii="華康仿宋體W2" w:eastAsia="華康仿宋體W2" w:hAnsiTheme="majorEastAsia" w:hint="eastAsia"/>
                <w:kern w:val="0"/>
                <w:sz w:val="32"/>
                <w:szCs w:val="32"/>
              </w:rPr>
              <w:t>%</w:t>
            </w:r>
          </w:p>
        </w:tc>
      </w:tr>
      <w:tr w:rsidR="00194861" w:rsidRPr="009E4B7C" w:rsidTr="00FD0954">
        <w:trPr>
          <w:trHeight w:val="608"/>
          <w:tblCellSpacing w:w="0" w:type="dxa"/>
          <w:jc w:val="center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姓名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558" w:type="pct"/>
            <w:vMerge/>
            <w:shd w:val="clear" w:color="auto" w:fill="FFFFFF"/>
            <w:vAlign w:val="center"/>
          </w:tcPr>
          <w:p w:rsidR="00415FD7" w:rsidRPr="009E4B7C" w:rsidRDefault="00415FD7" w:rsidP="00415FD7">
            <w:pPr>
              <w:widowControl/>
              <w:jc w:val="center"/>
              <w:rPr>
                <w:rFonts w:ascii="華康仿宋體W2" w:eastAsia="華康仿宋體W2" w:hAnsiTheme="majorEastAsia"/>
                <w:kern w:val="0"/>
              </w:rPr>
            </w:pPr>
          </w:p>
        </w:tc>
        <w:tc>
          <w:tcPr>
            <w:tcW w:w="1635" w:type="pct"/>
            <w:shd w:val="clear" w:color="auto" w:fill="FFFFFF"/>
            <w:vAlign w:val="center"/>
          </w:tcPr>
          <w:p w:rsidR="00415FD7" w:rsidRPr="009E4B7C" w:rsidRDefault="00415FD7" w:rsidP="00342F91">
            <w:pPr>
              <w:widowControl/>
              <w:spacing w:line="5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 xml:space="preserve">項次3：               </w:t>
            </w:r>
            <w:r w:rsidRPr="00342F91">
              <w:rPr>
                <w:rFonts w:ascii="華康仿宋體W2" w:eastAsia="華康仿宋體W2" w:hAnsiTheme="majorEastAsia" w:hint="eastAsia"/>
                <w:kern w:val="0"/>
                <w:sz w:val="32"/>
                <w:szCs w:val="32"/>
              </w:rPr>
              <w:t>%</w:t>
            </w:r>
          </w:p>
        </w:tc>
      </w:tr>
      <w:tr w:rsidR="00415FD7" w:rsidRPr="009E4B7C" w:rsidTr="00B82875">
        <w:trPr>
          <w:trHeight w:val="3152"/>
          <w:tblCellSpacing w:w="0" w:type="dxa"/>
          <w:jc w:val="center"/>
        </w:trPr>
        <w:tc>
          <w:tcPr>
            <w:tcW w:w="144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D7" w:rsidRPr="009E4B7C" w:rsidRDefault="00025DAA" w:rsidP="00194861">
            <w:pPr>
              <w:widowControl/>
              <w:spacing w:line="3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歷年學長在甄試心得中特別強調，該校系面試有何特別需要注意之處？（例如進行方式…）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D7" w:rsidRPr="009E4B7C" w:rsidRDefault="00415FD7" w:rsidP="00415FD7">
            <w:pPr>
              <w:widowControl/>
              <w:rPr>
                <w:rFonts w:ascii="華康仿宋體W2" w:eastAsia="華康仿宋體W2" w:hAnsiTheme="majorEastAsia"/>
                <w:kern w:val="0"/>
              </w:rPr>
            </w:pPr>
          </w:p>
        </w:tc>
      </w:tr>
      <w:tr w:rsidR="00415FD7" w:rsidRPr="009E4B7C" w:rsidTr="00B82875">
        <w:trPr>
          <w:trHeight w:val="3381"/>
          <w:tblCellSpacing w:w="0" w:type="dxa"/>
          <w:jc w:val="center"/>
        </w:trPr>
        <w:tc>
          <w:tcPr>
            <w:tcW w:w="144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D7" w:rsidRPr="009E4B7C" w:rsidRDefault="00025DAA" w:rsidP="00194861">
            <w:pPr>
              <w:widowControl/>
              <w:spacing w:line="3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請列出</w:t>
            </w:r>
            <w:r w:rsidR="00194861" w:rsidRPr="009E4B7C">
              <w:rPr>
                <w:rFonts w:ascii="華康仿宋體W2" w:eastAsia="華康仿宋體W2" w:hAnsiTheme="majorEastAsia" w:hint="eastAsia"/>
                <w:kern w:val="0"/>
              </w:rPr>
              <w:t>2-</w:t>
            </w:r>
            <w:r w:rsidR="00612FBE" w:rsidRPr="009E4B7C">
              <w:rPr>
                <w:rFonts w:ascii="華康仿宋體W2" w:eastAsia="華康仿宋體W2" w:hAnsiTheme="majorEastAsia" w:hint="eastAsia"/>
                <w:kern w:val="0"/>
              </w:rPr>
              <w:t>3個</w:t>
            </w:r>
            <w:r w:rsidRPr="009E4B7C">
              <w:rPr>
                <w:rFonts w:ascii="華康仿宋體W2" w:eastAsia="華康仿宋體W2" w:hAnsiTheme="majorEastAsia" w:hint="eastAsia"/>
                <w:kern w:val="0"/>
              </w:rPr>
              <w:t>該校系歷年參與甄試的學長或網路上所蒐集之面試題目</w:t>
            </w:r>
            <w:r w:rsidR="00612FBE" w:rsidRPr="009E4B7C">
              <w:rPr>
                <w:rFonts w:ascii="華康仿宋體W2" w:eastAsia="華康仿宋體W2" w:hAnsiTheme="majorEastAsia" w:hint="eastAsia"/>
                <w:kern w:val="0"/>
              </w:rPr>
              <w:t>（特別是讓你大感意外的）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D7" w:rsidRPr="00B82875" w:rsidRDefault="00415FD7" w:rsidP="00415FD7">
            <w:pPr>
              <w:widowControl/>
              <w:rPr>
                <w:rFonts w:ascii="華康仿宋體W2" w:eastAsia="華康仿宋體W2" w:hAnsiTheme="majorEastAsia"/>
                <w:kern w:val="0"/>
              </w:rPr>
            </w:pPr>
          </w:p>
        </w:tc>
      </w:tr>
      <w:tr w:rsidR="00415FD7" w:rsidRPr="009E4B7C" w:rsidTr="00B82875">
        <w:trPr>
          <w:trHeight w:val="3245"/>
          <w:tblCellSpacing w:w="0" w:type="dxa"/>
          <w:jc w:val="center"/>
        </w:trPr>
        <w:tc>
          <w:tcPr>
            <w:tcW w:w="144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D7" w:rsidRPr="009E4B7C" w:rsidRDefault="00612FBE" w:rsidP="00194861">
            <w:pPr>
              <w:widowControl/>
              <w:spacing w:line="300" w:lineRule="exact"/>
              <w:rPr>
                <w:rFonts w:ascii="華康仿宋體W2" w:eastAsia="華康仿宋體W2" w:hAnsiTheme="majorEastAsia"/>
                <w:kern w:val="0"/>
              </w:rPr>
            </w:pPr>
            <w:r w:rsidRPr="009E4B7C">
              <w:rPr>
                <w:rFonts w:ascii="華康仿宋體W2" w:eastAsia="華康仿宋體W2" w:hAnsiTheme="majorEastAsia" w:hint="eastAsia"/>
                <w:kern w:val="0"/>
              </w:rPr>
              <w:t>你在自傳（備審資料）裡有哪些特別希望被教授問到的內容?或你特別有準備的內容?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D7" w:rsidRPr="009E4B7C" w:rsidRDefault="00415FD7" w:rsidP="00415FD7">
            <w:pPr>
              <w:widowControl/>
              <w:rPr>
                <w:rFonts w:ascii="華康仿宋體W2" w:eastAsia="華康仿宋體W2" w:hAnsiTheme="majorEastAsia"/>
                <w:kern w:val="0"/>
              </w:rPr>
            </w:pPr>
          </w:p>
        </w:tc>
      </w:tr>
    </w:tbl>
    <w:p w:rsidR="004A25A4" w:rsidRPr="009E4B7C" w:rsidRDefault="00612FBE" w:rsidP="00612FBE">
      <w:pPr>
        <w:widowControl/>
        <w:rPr>
          <w:rFonts w:ascii="華康仿宋體W2" w:eastAsia="華康仿宋體W2" w:hAnsiTheme="majorEastAsia" w:cs="新細明體"/>
          <w:kern w:val="0"/>
        </w:rPr>
      </w:pPr>
      <w:r w:rsidRPr="009E4B7C">
        <w:rPr>
          <w:rFonts w:ascii="華康仿宋體W2" w:eastAsia="華康仿宋體W2" w:hAnsiTheme="majorEastAsia" w:cs="新細明體" w:hint="eastAsia"/>
          <w:kern w:val="0"/>
        </w:rPr>
        <w:t>備註:</w:t>
      </w:r>
    </w:p>
    <w:p w:rsidR="004A25A4" w:rsidRPr="009E4B7C" w:rsidRDefault="00AA7BBD" w:rsidP="00612FBE">
      <w:pPr>
        <w:widowControl/>
        <w:rPr>
          <w:rFonts w:ascii="華康仿宋體W2" w:eastAsia="華康仿宋體W2" w:hAnsiTheme="majorEastAsia" w:cs="新細明體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6.2pt;margin-top:29.4pt;width:449.25pt;height:29.2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" filled="f" stroked="f">
            <v:textbox style="mso-next-textbox:#文字方塊 2">
              <w:txbxContent>
                <w:p w:rsidR="00342F91" w:rsidRPr="00B62C9B" w:rsidRDefault="00342F91" w:rsidP="00342F91">
                  <w:pPr>
                    <w:jc w:val="center"/>
                    <w:rPr>
                      <w:rFonts w:ascii="華康細圓體" w:eastAsia="華康細圓體"/>
                    </w:rPr>
                  </w:pPr>
                  <w:r w:rsidRPr="00B62C9B">
                    <w:rPr>
                      <w:rFonts w:ascii="華康細圓體" w:eastAsia="華康細圓體" w:hint="eastAsia"/>
                    </w:rPr>
                    <w:t>你</w:t>
                  </w:r>
                  <w:r>
                    <w:rPr>
                      <w:rFonts w:ascii="華康細圓體" w:eastAsia="華康細圓體" w:hint="eastAsia"/>
                    </w:rPr>
                    <w:t>越認真理解校系面試情況並做準備</w:t>
                  </w:r>
                  <w:r>
                    <w:rPr>
                      <w:rFonts w:ascii="新細明體" w:hAnsi="新細明體" w:hint="eastAsia"/>
                    </w:rPr>
                    <w:t>，</w:t>
                  </w:r>
                  <w:r>
                    <w:rPr>
                      <w:rFonts w:ascii="華康細圓體" w:eastAsia="華康細圓體" w:hint="eastAsia"/>
                    </w:rPr>
                    <w:t>上榜機會就越大</w:t>
                  </w:r>
                  <w:r w:rsidRPr="00B62C9B">
                    <w:rPr>
                      <w:rFonts w:ascii="華康細圓體" w:eastAsia="華康細圓體" w:hAnsiTheme="minorEastAsia" w:hint="eastAsia"/>
                    </w:rPr>
                    <w:t>。</w:t>
                  </w:r>
                </w:p>
              </w:txbxContent>
            </v:textbox>
            <w10:wrap anchorx="margin"/>
          </v:shape>
        </w:pict>
      </w:r>
      <w:r w:rsidR="006B5113">
        <w:rPr>
          <w:rFonts w:ascii="華康仿宋體W2" w:eastAsia="華康仿宋體W2" w:hAnsiTheme="majorEastAsia" w:cs="新細明體" w:hint="eastAsia"/>
          <w:b/>
          <w:kern w:val="0"/>
        </w:rPr>
        <w:t>4/9</w:t>
      </w:r>
      <w:r w:rsidR="006B5113" w:rsidRPr="009E4B7C">
        <w:rPr>
          <w:rFonts w:ascii="華康仿宋體W2" w:eastAsia="華康仿宋體W2" w:hAnsiTheme="majorEastAsia" w:cs="新細明體" w:hint="eastAsia"/>
          <w:b/>
          <w:kern w:val="0"/>
        </w:rPr>
        <w:t>星期四15:10</w:t>
      </w:r>
      <w:bookmarkStart w:id="0" w:name="_GoBack"/>
      <w:bookmarkEnd w:id="0"/>
      <w:r w:rsidR="006B5113" w:rsidRPr="009E4B7C">
        <w:rPr>
          <w:rFonts w:ascii="華康仿宋體W2" w:eastAsia="華康仿宋體W2" w:hAnsiTheme="majorEastAsia" w:cs="新細明體" w:hint="eastAsia"/>
          <w:b/>
          <w:kern w:val="0"/>
        </w:rPr>
        <w:t>前繳回本表至輔導室</w:t>
      </w:r>
      <w:r w:rsidR="0026481D">
        <w:rPr>
          <w:rFonts w:ascii="華康仿宋體W2" w:eastAsia="華康仿宋體W2" w:hAnsiTheme="majorEastAsia" w:cs="新細明體" w:hint="eastAsia"/>
          <w:b/>
          <w:kern w:val="0"/>
        </w:rPr>
        <w:t>，逾期請自行於</w:t>
      </w:r>
      <w:r w:rsidR="00B82875">
        <w:rPr>
          <w:rFonts w:ascii="華康仿宋體W2" w:eastAsia="華康仿宋體W2" w:hAnsiTheme="majorEastAsia" w:cs="新細明體" w:hint="eastAsia"/>
          <w:b/>
          <w:kern w:val="0"/>
        </w:rPr>
        <w:t>面試</w:t>
      </w:r>
      <w:r w:rsidR="0026481D">
        <w:rPr>
          <w:rFonts w:ascii="華康仿宋體W2" w:eastAsia="華康仿宋體W2" w:hAnsiTheme="majorEastAsia" w:cs="新細明體" w:hint="eastAsia"/>
          <w:b/>
          <w:kern w:val="0"/>
        </w:rPr>
        <w:t>現場拿給教授</w:t>
      </w:r>
      <w:r w:rsidR="006B5113" w:rsidRPr="009E4B7C">
        <w:rPr>
          <w:rFonts w:ascii="華康仿宋體W2" w:eastAsia="華康仿宋體W2" w:hAnsiTheme="majorEastAsia" w:cs="新細明體" w:hint="eastAsia"/>
          <w:b/>
          <w:kern w:val="0"/>
        </w:rPr>
        <w:t>。</w:t>
      </w:r>
    </w:p>
    <w:p w:rsidR="009E4B7C" w:rsidRPr="004328F9" w:rsidRDefault="009E4B7C" w:rsidP="000C48AC">
      <w:pPr>
        <w:widowControl/>
        <w:rPr>
          <w:rFonts w:ascii="華康仿宋體W2" w:eastAsia="華康仿宋體W2" w:hAnsiTheme="majorEastAsia" w:cs="新細明體"/>
          <w:b/>
          <w:vanish/>
          <w:kern w:val="0"/>
        </w:rPr>
      </w:pPr>
    </w:p>
    <w:sectPr w:rsidR="009E4B7C" w:rsidRPr="004328F9" w:rsidSect="0026481D">
      <w:pgSz w:w="11906" w:h="16838"/>
      <w:pgMar w:top="426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7C" w:rsidRDefault="009E4B7C" w:rsidP="009E4B7C">
      <w:r>
        <w:separator/>
      </w:r>
    </w:p>
  </w:endnote>
  <w:endnote w:type="continuationSeparator" w:id="0">
    <w:p w:rsidR="009E4B7C" w:rsidRDefault="009E4B7C" w:rsidP="009E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7C" w:rsidRDefault="009E4B7C" w:rsidP="009E4B7C">
      <w:r>
        <w:separator/>
      </w:r>
    </w:p>
  </w:footnote>
  <w:footnote w:type="continuationSeparator" w:id="0">
    <w:p w:rsidR="009E4B7C" w:rsidRDefault="009E4B7C" w:rsidP="009E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8AC"/>
    <w:rsid w:val="00025DAA"/>
    <w:rsid w:val="0007061D"/>
    <w:rsid w:val="000C48AC"/>
    <w:rsid w:val="00171CDE"/>
    <w:rsid w:val="00194861"/>
    <w:rsid w:val="0026481D"/>
    <w:rsid w:val="00342F91"/>
    <w:rsid w:val="00415FD7"/>
    <w:rsid w:val="004328F9"/>
    <w:rsid w:val="004A25A4"/>
    <w:rsid w:val="00611445"/>
    <w:rsid w:val="00612FBE"/>
    <w:rsid w:val="006B5113"/>
    <w:rsid w:val="009E4B7C"/>
    <w:rsid w:val="00AA7BBD"/>
    <w:rsid w:val="00B82875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79F039"/>
  <w15:chartTrackingRefBased/>
  <w15:docId w15:val="{09CA3057-A2F5-4047-B3F8-51A58AE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8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4A25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4B7C"/>
    <w:rPr>
      <w:kern w:val="2"/>
    </w:rPr>
  </w:style>
  <w:style w:type="paragraph" w:styleId="a6">
    <w:name w:val="footer"/>
    <w:basedOn w:val="a"/>
    <w:link w:val="a7"/>
    <w:uiPriority w:val="99"/>
    <w:unhideWhenUsed/>
    <w:rsid w:val="009E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4B7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D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17C2-DF12-47E1-B4AE-8D7293F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大茂</dc:creator>
  <cp:keywords/>
  <dc:description/>
  <cp:lastModifiedBy>Windows 使用者</cp:lastModifiedBy>
  <cp:revision>10</cp:revision>
  <cp:lastPrinted>2019-03-26T23:37:00Z</cp:lastPrinted>
  <dcterms:created xsi:type="dcterms:W3CDTF">2019-03-26T13:30:00Z</dcterms:created>
  <dcterms:modified xsi:type="dcterms:W3CDTF">2020-03-30T10:27:00Z</dcterms:modified>
</cp:coreProperties>
</file>